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611" w:rsidRPr="00C40F99" w:rsidRDefault="00A20EA9" w:rsidP="000B6DC3">
      <w:pPr>
        <w:ind w:left="7200" w:firstLine="720"/>
        <w:rPr>
          <w:rFonts w:ascii="Arial" w:hAnsi="Arial" w:cs="Arial"/>
          <w:sz w:val="22"/>
          <w:szCs w:val="22"/>
        </w:rPr>
      </w:pPr>
      <w:r w:rsidRPr="00C40F9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D5B7754" wp14:editId="48FDB099">
            <wp:simplePos x="0" y="0"/>
            <wp:positionH relativeFrom="column">
              <wp:posOffset>-859155</wp:posOffset>
            </wp:positionH>
            <wp:positionV relativeFrom="paragraph">
              <wp:posOffset>-1363980</wp:posOffset>
            </wp:positionV>
            <wp:extent cx="1654628" cy="5608702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TA1.jpg"/>
                    <pic:cNvPicPr/>
                  </pic:nvPicPr>
                  <pic:blipFill>
                    <a:blip r:embed="rId7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628" cy="56087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324A" w:rsidRPr="00C40F99" w:rsidRDefault="0030324A" w:rsidP="0030324A">
      <w:pPr>
        <w:ind w:left="1620"/>
        <w:rPr>
          <w:rFonts w:ascii="Arial" w:hAnsi="Arial" w:cs="Arial"/>
          <w:sz w:val="22"/>
          <w:szCs w:val="22"/>
        </w:rPr>
      </w:pPr>
    </w:p>
    <w:p w:rsidR="0030324A" w:rsidRPr="00C40F99" w:rsidRDefault="0030324A" w:rsidP="0030324A">
      <w:pPr>
        <w:ind w:left="1620"/>
        <w:rPr>
          <w:rFonts w:ascii="Arial" w:hAnsi="Arial" w:cs="Arial"/>
          <w:sz w:val="22"/>
          <w:szCs w:val="22"/>
        </w:rPr>
      </w:pPr>
    </w:p>
    <w:p w:rsidR="0030324A" w:rsidRPr="00C40F99" w:rsidRDefault="0030324A" w:rsidP="0030324A">
      <w:pPr>
        <w:ind w:left="1620"/>
        <w:rPr>
          <w:rFonts w:ascii="Arial" w:hAnsi="Arial" w:cs="Arial"/>
          <w:sz w:val="22"/>
          <w:szCs w:val="22"/>
        </w:rPr>
      </w:pPr>
    </w:p>
    <w:p w:rsidR="0030324A" w:rsidRPr="00C40F99" w:rsidRDefault="0030324A" w:rsidP="0030324A">
      <w:pPr>
        <w:ind w:left="1620"/>
        <w:rPr>
          <w:rFonts w:ascii="Arial" w:hAnsi="Arial" w:cs="Arial"/>
          <w:sz w:val="22"/>
          <w:szCs w:val="22"/>
        </w:rPr>
      </w:pPr>
    </w:p>
    <w:p w:rsidR="0030324A" w:rsidRPr="00C40F99" w:rsidRDefault="0030324A" w:rsidP="0030324A">
      <w:pPr>
        <w:ind w:left="1620"/>
        <w:rPr>
          <w:rFonts w:ascii="Arial" w:hAnsi="Arial" w:cs="Arial"/>
          <w:sz w:val="22"/>
          <w:szCs w:val="22"/>
        </w:rPr>
      </w:pPr>
    </w:p>
    <w:p w:rsidR="00E70611" w:rsidRPr="00C40F99" w:rsidRDefault="001E2223" w:rsidP="0030324A">
      <w:pPr>
        <w:ind w:left="16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September 10, 2013</w:t>
      </w:r>
    </w:p>
    <w:p w:rsidR="00E70611" w:rsidRPr="00C40F99" w:rsidRDefault="00E70611" w:rsidP="0030324A">
      <w:pPr>
        <w:ind w:left="1620"/>
        <w:rPr>
          <w:rFonts w:ascii="Arial" w:hAnsi="Arial" w:cs="Arial"/>
          <w:sz w:val="22"/>
          <w:szCs w:val="22"/>
        </w:rPr>
      </w:pPr>
    </w:p>
    <w:p w:rsidR="00E70611" w:rsidRPr="00C40F99" w:rsidRDefault="00E70611" w:rsidP="0030324A">
      <w:pPr>
        <w:ind w:left="1620"/>
        <w:jc w:val="both"/>
        <w:rPr>
          <w:rFonts w:ascii="Arial" w:hAnsi="Arial" w:cs="Arial"/>
          <w:sz w:val="22"/>
          <w:szCs w:val="22"/>
        </w:rPr>
      </w:pPr>
    </w:p>
    <w:p w:rsidR="0030324A" w:rsidRPr="00C40F99" w:rsidRDefault="0030324A" w:rsidP="0030324A">
      <w:pPr>
        <w:ind w:left="1620"/>
        <w:rPr>
          <w:rFonts w:ascii="Arial" w:hAnsi="Arial" w:cs="Arial"/>
          <w:sz w:val="22"/>
          <w:szCs w:val="22"/>
        </w:rPr>
      </w:pPr>
    </w:p>
    <w:p w:rsidR="00E70611" w:rsidRPr="00C40F99" w:rsidRDefault="00E70611" w:rsidP="0030324A">
      <w:pPr>
        <w:ind w:left="1620"/>
        <w:rPr>
          <w:rFonts w:ascii="Arial" w:hAnsi="Arial" w:cs="Arial"/>
          <w:sz w:val="22"/>
          <w:szCs w:val="22"/>
        </w:rPr>
      </w:pPr>
    </w:p>
    <w:p w:rsidR="00E70611" w:rsidRPr="00C40F99" w:rsidRDefault="00E70611" w:rsidP="0030324A">
      <w:pPr>
        <w:ind w:left="1620"/>
        <w:rPr>
          <w:rFonts w:ascii="Arial" w:hAnsi="Arial" w:cs="Arial"/>
          <w:b/>
          <w:sz w:val="22"/>
          <w:szCs w:val="22"/>
        </w:rPr>
      </w:pPr>
      <w:r w:rsidRPr="00C40F99">
        <w:rPr>
          <w:rFonts w:ascii="Arial" w:hAnsi="Arial" w:cs="Arial"/>
          <w:b/>
          <w:sz w:val="22"/>
          <w:szCs w:val="22"/>
        </w:rPr>
        <w:t>RE:</w:t>
      </w:r>
      <w:r w:rsidRPr="00C40F99">
        <w:rPr>
          <w:rFonts w:ascii="Arial" w:hAnsi="Arial" w:cs="Arial"/>
          <w:b/>
          <w:sz w:val="22"/>
          <w:szCs w:val="22"/>
        </w:rPr>
        <w:tab/>
      </w:r>
      <w:r w:rsidR="001E2223">
        <w:rPr>
          <w:rFonts w:ascii="Arial" w:hAnsi="Arial" w:cs="Arial"/>
          <w:b/>
          <w:sz w:val="22"/>
          <w:szCs w:val="22"/>
        </w:rPr>
        <w:t>BETA Perinatal Toolkit: 2014 Release</w:t>
      </w:r>
    </w:p>
    <w:p w:rsidR="00A13C3A" w:rsidRPr="00C40F99" w:rsidRDefault="00A13C3A" w:rsidP="0030324A">
      <w:pPr>
        <w:ind w:left="1620"/>
        <w:rPr>
          <w:rFonts w:ascii="Arial" w:hAnsi="Arial" w:cs="Arial"/>
          <w:b/>
          <w:sz w:val="22"/>
          <w:szCs w:val="22"/>
        </w:rPr>
      </w:pPr>
    </w:p>
    <w:p w:rsidR="002B27BA" w:rsidRDefault="001E2223" w:rsidP="0030324A">
      <w:pPr>
        <w:ind w:left="16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Dear BETA member or insured</w:t>
      </w:r>
      <w:r w:rsidR="002B27BA" w:rsidRPr="00C40F99">
        <w:rPr>
          <w:rFonts w:ascii="Arial" w:hAnsi="Arial" w:cs="Arial"/>
          <w:sz w:val="22"/>
          <w:szCs w:val="22"/>
        </w:rPr>
        <w:t>:</w:t>
      </w:r>
    </w:p>
    <w:p w:rsidR="001E2223" w:rsidRDefault="001E2223" w:rsidP="0030324A">
      <w:pPr>
        <w:ind w:left="1627"/>
        <w:rPr>
          <w:rFonts w:ascii="Arial" w:hAnsi="Arial" w:cs="Arial"/>
          <w:sz w:val="22"/>
          <w:szCs w:val="22"/>
        </w:rPr>
      </w:pPr>
    </w:p>
    <w:p w:rsidR="001E2223" w:rsidRDefault="001E2223" w:rsidP="001E2223">
      <w:pPr>
        <w:ind w:left="16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am pleased to provide you with our updated 2013-2014 Perinatal Toolkit.  Inside you will find a variety of sample resources organized by chapter in alignment with our Quest for Zero: OB risk reduction strategies.  The contents of this toolkit were drawn from a variety of sources to include</w:t>
      </w:r>
      <w:r w:rsidR="000B6DC3">
        <w:rPr>
          <w:rFonts w:ascii="Arial" w:hAnsi="Arial" w:cs="Arial"/>
          <w:sz w:val="22"/>
          <w:szCs w:val="22"/>
        </w:rPr>
        <w:t xml:space="preserve"> ACOG, AWHONN, IHI</w:t>
      </w:r>
      <w:r>
        <w:rPr>
          <w:rFonts w:ascii="Arial" w:hAnsi="Arial" w:cs="Arial"/>
          <w:sz w:val="22"/>
          <w:szCs w:val="22"/>
        </w:rPr>
        <w:t xml:space="preserve"> </w:t>
      </w:r>
      <w:r w:rsidR="000B6DC3">
        <w:rPr>
          <w:rFonts w:ascii="Arial" w:hAnsi="Arial" w:cs="Arial"/>
          <w:sz w:val="22"/>
          <w:szCs w:val="22"/>
        </w:rPr>
        <w:t xml:space="preserve">and </w:t>
      </w:r>
      <w:r>
        <w:rPr>
          <w:rFonts w:ascii="Arial" w:hAnsi="Arial" w:cs="Arial"/>
          <w:sz w:val="22"/>
          <w:szCs w:val="22"/>
        </w:rPr>
        <w:t xml:space="preserve">our own BETA member best practices.  </w:t>
      </w:r>
    </w:p>
    <w:p w:rsidR="001E2223" w:rsidRDefault="001E2223" w:rsidP="001E2223">
      <w:pPr>
        <w:ind w:left="1627"/>
        <w:rPr>
          <w:rFonts w:ascii="Arial" w:hAnsi="Arial" w:cs="Arial"/>
          <w:sz w:val="22"/>
          <w:szCs w:val="22"/>
        </w:rPr>
      </w:pPr>
    </w:p>
    <w:p w:rsidR="001E2223" w:rsidRDefault="000B6DC3" w:rsidP="001E2223">
      <w:pPr>
        <w:ind w:left="16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This toolkit is provided to you as a source to create your own best practices around the samples contained </w:t>
      </w:r>
      <w:r w:rsidR="00992828">
        <w:rPr>
          <w:rFonts w:ascii="Arial" w:hAnsi="Arial" w:cs="Arial"/>
          <w:sz w:val="22"/>
          <w:szCs w:val="22"/>
        </w:rPr>
        <w:t>herein</w:t>
      </w:r>
      <w:r>
        <w:rPr>
          <w:rFonts w:ascii="Arial" w:hAnsi="Arial" w:cs="Arial"/>
          <w:sz w:val="22"/>
          <w:szCs w:val="22"/>
        </w:rPr>
        <w:t>.</w:t>
      </w:r>
    </w:p>
    <w:p w:rsidR="000B6DC3" w:rsidRDefault="000B6DC3" w:rsidP="001E2223">
      <w:pPr>
        <w:ind w:left="1627"/>
        <w:rPr>
          <w:rFonts w:ascii="Arial" w:hAnsi="Arial" w:cs="Arial"/>
          <w:sz w:val="22"/>
          <w:szCs w:val="22"/>
        </w:rPr>
      </w:pPr>
    </w:p>
    <w:p w:rsidR="000B6DC3" w:rsidRDefault="000B6DC3" w:rsidP="001E2223">
      <w:pPr>
        <w:ind w:left="16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 behalf of the BETA Healthcare Group Risk Management team</w:t>
      </w:r>
      <w:r>
        <w:rPr>
          <w:rFonts w:ascii="Arial" w:hAnsi="Arial" w:cs="Arial"/>
          <w:sz w:val="22"/>
          <w:szCs w:val="22"/>
        </w:rPr>
        <w:t xml:space="preserve">, we thank you for your continued commitment to patient safety and service excellence. </w:t>
      </w:r>
    </w:p>
    <w:p w:rsidR="000B6DC3" w:rsidRDefault="000B6DC3" w:rsidP="001E2223">
      <w:pPr>
        <w:ind w:left="1627"/>
        <w:rPr>
          <w:rFonts w:ascii="Arial" w:hAnsi="Arial" w:cs="Arial"/>
          <w:sz w:val="22"/>
          <w:szCs w:val="22"/>
        </w:rPr>
      </w:pPr>
    </w:p>
    <w:p w:rsidR="000B6DC3" w:rsidRDefault="000B6DC3" w:rsidP="001E2223">
      <w:pPr>
        <w:ind w:left="16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Sincerely,</w:t>
      </w:r>
    </w:p>
    <w:p w:rsidR="000B6DC3" w:rsidRDefault="000B6DC3" w:rsidP="001E2223">
      <w:pPr>
        <w:ind w:left="1627"/>
        <w:rPr>
          <w:rFonts w:ascii="Arial" w:hAnsi="Arial" w:cs="Arial"/>
          <w:sz w:val="22"/>
          <w:szCs w:val="22"/>
        </w:rPr>
      </w:pPr>
    </w:p>
    <w:p w:rsidR="000B6DC3" w:rsidRDefault="000B6DC3" w:rsidP="001E2223">
      <w:pPr>
        <w:ind w:left="1627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4DBB6214" wp14:editId="4571BC47">
            <wp:extent cx="1762125" cy="539115"/>
            <wp:effectExtent l="0" t="0" r="952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DC3" w:rsidRDefault="000B6DC3" w:rsidP="001E2223">
      <w:pPr>
        <w:ind w:left="16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Heather Gocke, B.S., RNC-OB, CPHRM, C-EFM</w:t>
      </w:r>
    </w:p>
    <w:p w:rsidR="000B6DC3" w:rsidRDefault="000B6DC3" w:rsidP="001E2223">
      <w:pPr>
        <w:ind w:left="16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Director, Risk Management/Patient Safety</w:t>
      </w:r>
    </w:p>
    <w:p w:rsidR="000B6DC3" w:rsidRPr="00C40F99" w:rsidRDefault="000B6DC3" w:rsidP="001E2223">
      <w:pPr>
        <w:ind w:left="16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BETA Healthcare Group </w:t>
      </w:r>
    </w:p>
    <w:p w:rsidR="00E70611" w:rsidRPr="00C40F99" w:rsidRDefault="00E70611" w:rsidP="0030324A">
      <w:pPr>
        <w:ind w:left="1620"/>
        <w:rPr>
          <w:rFonts w:ascii="Arial" w:hAnsi="Arial" w:cs="Arial"/>
          <w:sz w:val="22"/>
          <w:szCs w:val="22"/>
        </w:rPr>
      </w:pPr>
    </w:p>
    <w:p w:rsidR="0030324A" w:rsidRPr="00C40F99" w:rsidRDefault="0030324A" w:rsidP="0030324A">
      <w:pPr>
        <w:ind w:left="162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30324A" w:rsidRPr="00C40F99" w:rsidSect="0030324A">
      <w:headerReference w:type="default" r:id="rId9"/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DC3" w:rsidRDefault="000B6DC3" w:rsidP="000B6DC3">
      <w:r>
        <w:separator/>
      </w:r>
    </w:p>
  </w:endnote>
  <w:endnote w:type="continuationSeparator" w:id="0">
    <w:p w:rsidR="000B6DC3" w:rsidRDefault="000B6DC3" w:rsidP="000B6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DC3" w:rsidRDefault="000B6DC3" w:rsidP="000B6DC3">
      <w:r>
        <w:separator/>
      </w:r>
    </w:p>
  </w:footnote>
  <w:footnote w:type="continuationSeparator" w:id="0">
    <w:p w:rsidR="000B6DC3" w:rsidRDefault="000B6DC3" w:rsidP="000B6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DC3" w:rsidRDefault="000B6DC3">
    <w:pPr>
      <w:pStyle w:val="Header"/>
    </w:pPr>
    <w:r>
      <w:tab/>
    </w:r>
    <w:r>
      <w:tab/>
    </w:r>
  </w:p>
  <w:p w:rsidR="000B6DC3" w:rsidRDefault="000B6DC3">
    <w:pPr>
      <w:pStyle w:val="Header"/>
    </w:pPr>
    <w:r>
      <w:tab/>
    </w:r>
    <w:r>
      <w:tab/>
    </w:r>
    <w:r>
      <w:rPr>
        <w:rFonts w:ascii="Arial" w:hAnsi="Arial" w:cs="Arial"/>
        <w:noProof/>
        <w:sz w:val="22"/>
        <w:szCs w:val="22"/>
      </w:rPr>
      <w:drawing>
        <wp:inline distT="0" distB="0" distL="0" distR="0" wp14:anchorId="26DB757A" wp14:editId="4C36857D">
          <wp:extent cx="1872160" cy="685800"/>
          <wp:effectExtent l="0" t="0" r="0" b="0"/>
          <wp:docPr id="5" name="Picture 5" descr="C:\Users\hgocke\AppData\Local\Microsoft\Windows\Temporary Internet Files\Content.Outlook\JQZOG94Z\BETA-RM O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gocke\AppData\Local\Microsoft\Windows\Temporary Internet Files\Content.Outlook\JQZOG94Z\BETA-RM O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2615" cy="685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23"/>
    <w:rsid w:val="000068D2"/>
    <w:rsid w:val="00022A51"/>
    <w:rsid w:val="000355BE"/>
    <w:rsid w:val="00043D20"/>
    <w:rsid w:val="00066EB9"/>
    <w:rsid w:val="0007292F"/>
    <w:rsid w:val="0007602C"/>
    <w:rsid w:val="00077185"/>
    <w:rsid w:val="0008234F"/>
    <w:rsid w:val="000B6DC3"/>
    <w:rsid w:val="000D6CDA"/>
    <w:rsid w:val="000E27FB"/>
    <w:rsid w:val="000F0A57"/>
    <w:rsid w:val="000F6008"/>
    <w:rsid w:val="00120398"/>
    <w:rsid w:val="0014039A"/>
    <w:rsid w:val="00152C4B"/>
    <w:rsid w:val="00174AE2"/>
    <w:rsid w:val="00183692"/>
    <w:rsid w:val="001925BB"/>
    <w:rsid w:val="001A6651"/>
    <w:rsid w:val="001B3440"/>
    <w:rsid w:val="001E2223"/>
    <w:rsid w:val="001F1D57"/>
    <w:rsid w:val="001F271D"/>
    <w:rsid w:val="002137D2"/>
    <w:rsid w:val="00217647"/>
    <w:rsid w:val="002233FA"/>
    <w:rsid w:val="00251FB8"/>
    <w:rsid w:val="00287A4F"/>
    <w:rsid w:val="0029741C"/>
    <w:rsid w:val="002B27BA"/>
    <w:rsid w:val="002E1256"/>
    <w:rsid w:val="002E2268"/>
    <w:rsid w:val="0030324A"/>
    <w:rsid w:val="003063D3"/>
    <w:rsid w:val="003332AC"/>
    <w:rsid w:val="003461C7"/>
    <w:rsid w:val="003541E6"/>
    <w:rsid w:val="00364F27"/>
    <w:rsid w:val="0037069C"/>
    <w:rsid w:val="003769D7"/>
    <w:rsid w:val="00404D5E"/>
    <w:rsid w:val="00424399"/>
    <w:rsid w:val="004552E5"/>
    <w:rsid w:val="00474C50"/>
    <w:rsid w:val="004976DA"/>
    <w:rsid w:val="004A171A"/>
    <w:rsid w:val="004B5D54"/>
    <w:rsid w:val="004B7432"/>
    <w:rsid w:val="004C717C"/>
    <w:rsid w:val="0050142A"/>
    <w:rsid w:val="00514060"/>
    <w:rsid w:val="0052452D"/>
    <w:rsid w:val="0052603C"/>
    <w:rsid w:val="005310FD"/>
    <w:rsid w:val="005802CA"/>
    <w:rsid w:val="005945CF"/>
    <w:rsid w:val="00603569"/>
    <w:rsid w:val="00616B41"/>
    <w:rsid w:val="0063215D"/>
    <w:rsid w:val="006410A9"/>
    <w:rsid w:val="00651903"/>
    <w:rsid w:val="006768F5"/>
    <w:rsid w:val="00693543"/>
    <w:rsid w:val="00693A45"/>
    <w:rsid w:val="006D2155"/>
    <w:rsid w:val="006D4196"/>
    <w:rsid w:val="006F0F21"/>
    <w:rsid w:val="0070381D"/>
    <w:rsid w:val="00714612"/>
    <w:rsid w:val="00725BD6"/>
    <w:rsid w:val="00737E8B"/>
    <w:rsid w:val="00752EE9"/>
    <w:rsid w:val="0078754F"/>
    <w:rsid w:val="00796975"/>
    <w:rsid w:val="007A45ED"/>
    <w:rsid w:val="007A55A5"/>
    <w:rsid w:val="007D4C8D"/>
    <w:rsid w:val="007F26A8"/>
    <w:rsid w:val="00801A09"/>
    <w:rsid w:val="008020AE"/>
    <w:rsid w:val="00814026"/>
    <w:rsid w:val="00814811"/>
    <w:rsid w:val="00822A3C"/>
    <w:rsid w:val="00826309"/>
    <w:rsid w:val="008300E1"/>
    <w:rsid w:val="008573B6"/>
    <w:rsid w:val="00864087"/>
    <w:rsid w:val="00886CA3"/>
    <w:rsid w:val="00892BED"/>
    <w:rsid w:val="00894D44"/>
    <w:rsid w:val="00896E96"/>
    <w:rsid w:val="00897DD1"/>
    <w:rsid w:val="008A0FBC"/>
    <w:rsid w:val="008B1D34"/>
    <w:rsid w:val="0091371F"/>
    <w:rsid w:val="009258C8"/>
    <w:rsid w:val="00930534"/>
    <w:rsid w:val="009518EC"/>
    <w:rsid w:val="00965D41"/>
    <w:rsid w:val="0096718F"/>
    <w:rsid w:val="00984910"/>
    <w:rsid w:val="00984BEF"/>
    <w:rsid w:val="00987E2B"/>
    <w:rsid w:val="00992828"/>
    <w:rsid w:val="009A0E78"/>
    <w:rsid w:val="009C1D81"/>
    <w:rsid w:val="009C7D9A"/>
    <w:rsid w:val="00A13C3A"/>
    <w:rsid w:val="00A141C1"/>
    <w:rsid w:val="00A20EA9"/>
    <w:rsid w:val="00A40800"/>
    <w:rsid w:val="00A51CB5"/>
    <w:rsid w:val="00A81C07"/>
    <w:rsid w:val="00AA21A3"/>
    <w:rsid w:val="00AB1A7A"/>
    <w:rsid w:val="00AC661A"/>
    <w:rsid w:val="00AE02B1"/>
    <w:rsid w:val="00AE46A4"/>
    <w:rsid w:val="00AE5B04"/>
    <w:rsid w:val="00B1421B"/>
    <w:rsid w:val="00B242B1"/>
    <w:rsid w:val="00B420F4"/>
    <w:rsid w:val="00B4630E"/>
    <w:rsid w:val="00B90992"/>
    <w:rsid w:val="00BB5347"/>
    <w:rsid w:val="00BB79FA"/>
    <w:rsid w:val="00BC2DDD"/>
    <w:rsid w:val="00BD312F"/>
    <w:rsid w:val="00BF38A7"/>
    <w:rsid w:val="00C04372"/>
    <w:rsid w:val="00C05982"/>
    <w:rsid w:val="00C17812"/>
    <w:rsid w:val="00C40F99"/>
    <w:rsid w:val="00C73055"/>
    <w:rsid w:val="00CC0F84"/>
    <w:rsid w:val="00CC1FA3"/>
    <w:rsid w:val="00CE684F"/>
    <w:rsid w:val="00CF0A85"/>
    <w:rsid w:val="00D258BB"/>
    <w:rsid w:val="00D275B9"/>
    <w:rsid w:val="00D447EB"/>
    <w:rsid w:val="00DA3096"/>
    <w:rsid w:val="00DD7872"/>
    <w:rsid w:val="00DF0F3D"/>
    <w:rsid w:val="00DF22BF"/>
    <w:rsid w:val="00E05DA6"/>
    <w:rsid w:val="00E07637"/>
    <w:rsid w:val="00E402CF"/>
    <w:rsid w:val="00E70611"/>
    <w:rsid w:val="00EA0C3C"/>
    <w:rsid w:val="00EA3803"/>
    <w:rsid w:val="00EB2FFB"/>
    <w:rsid w:val="00EC67AD"/>
    <w:rsid w:val="00ED1113"/>
    <w:rsid w:val="00EF3A12"/>
    <w:rsid w:val="00F12F70"/>
    <w:rsid w:val="00F331E0"/>
    <w:rsid w:val="00F67D00"/>
    <w:rsid w:val="00F70B43"/>
    <w:rsid w:val="00F72739"/>
    <w:rsid w:val="00F94871"/>
    <w:rsid w:val="00FA478C"/>
    <w:rsid w:val="00FC69E6"/>
    <w:rsid w:val="00FD48C4"/>
    <w:rsid w:val="00FE0C3F"/>
    <w:rsid w:val="00FF3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20EA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20EA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rsid w:val="000B6D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B6DC3"/>
    <w:rPr>
      <w:sz w:val="24"/>
      <w:szCs w:val="24"/>
    </w:rPr>
  </w:style>
  <w:style w:type="paragraph" w:styleId="Footer">
    <w:name w:val="footer"/>
    <w:basedOn w:val="Normal"/>
    <w:link w:val="FooterChar"/>
    <w:rsid w:val="000B6D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B6DC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20EA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20EA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rsid w:val="000B6D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B6DC3"/>
    <w:rPr>
      <w:sz w:val="24"/>
      <w:szCs w:val="24"/>
    </w:rPr>
  </w:style>
  <w:style w:type="paragraph" w:styleId="Footer">
    <w:name w:val="footer"/>
    <w:basedOn w:val="Normal"/>
    <w:link w:val="FooterChar"/>
    <w:rsid w:val="000B6D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B6D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\Data\Data\Templates\BETA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BETA Letterhead.dotx</Template>
  <TotalTime>23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16, 2009</vt:lpstr>
    </vt:vector>
  </TitlesOfParts>
  <Company>BETA Healthcare Group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16, 2009</dc:title>
  <dc:creator>Heather Gocke</dc:creator>
  <cp:lastModifiedBy>Heather Gocke</cp:lastModifiedBy>
  <cp:revision>1</cp:revision>
  <cp:lastPrinted>2011-06-02T20:05:00Z</cp:lastPrinted>
  <dcterms:created xsi:type="dcterms:W3CDTF">2013-09-10T19:05:00Z</dcterms:created>
  <dcterms:modified xsi:type="dcterms:W3CDTF">2013-09-10T19:28:00Z</dcterms:modified>
</cp:coreProperties>
</file>